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D96E6" w14:textId="77777777" w:rsidR="0027632F" w:rsidRDefault="0027632F" w:rsidP="0027632F">
      <w:pPr>
        <w:spacing w:after="200" w:line="276" w:lineRule="auto"/>
        <w:rPr>
          <w:sz w:val="24"/>
          <w:szCs w:val="24"/>
          <w:lang w:eastAsia="en-US"/>
        </w:rPr>
      </w:pPr>
    </w:p>
    <w:p w14:paraId="36A2C8BA" w14:textId="404EC731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B72064">
        <w:rPr>
          <w:sz w:val="24"/>
          <w:szCs w:val="24"/>
          <w:lang w:eastAsia="en-US"/>
        </w:rPr>
        <w:t xml:space="preserve">     </w:t>
      </w:r>
      <w:r w:rsidR="00BC4639">
        <w:rPr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B72064">
        <w:rPr>
          <w:sz w:val="24"/>
          <w:szCs w:val="24"/>
          <w:lang w:eastAsia="en-US"/>
        </w:rPr>
        <w:t xml:space="preserve"> </w:t>
      </w: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1DFB52E0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Спиридоновобудская</w:t>
      </w:r>
      <w:proofErr w:type="spellEnd"/>
      <w:r>
        <w:rPr>
          <w:b/>
          <w:sz w:val="22"/>
          <w:szCs w:val="22"/>
        </w:rPr>
        <w:t xml:space="preserve"> основная общеобразовательная школа</w:t>
      </w:r>
    </w:p>
    <w:p w14:paraId="4DA723E8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Россия 243610 Брянская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Злынковский</w:t>
      </w:r>
      <w:proofErr w:type="spellEnd"/>
      <w:r>
        <w:rPr>
          <w:sz w:val="22"/>
          <w:szCs w:val="22"/>
        </w:rPr>
        <w:t xml:space="preserve"> р-н,</w:t>
      </w:r>
    </w:p>
    <w:p w14:paraId="20194E87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с.Спиридонова</w:t>
      </w:r>
      <w:proofErr w:type="spellEnd"/>
      <w:r>
        <w:rPr>
          <w:sz w:val="22"/>
          <w:szCs w:val="22"/>
        </w:rPr>
        <w:t xml:space="preserve"> Буда, </w:t>
      </w:r>
      <w:proofErr w:type="spellStart"/>
      <w:r>
        <w:rPr>
          <w:sz w:val="22"/>
          <w:szCs w:val="22"/>
        </w:rPr>
        <w:t>ул.Коммунистическая</w:t>
      </w:r>
      <w:proofErr w:type="spellEnd"/>
      <w:r>
        <w:rPr>
          <w:sz w:val="22"/>
          <w:szCs w:val="22"/>
        </w:rPr>
        <w:t>, д.8</w:t>
      </w:r>
    </w:p>
    <w:p w14:paraId="05E66351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ИНН 3213002375  КПП 324101001  БИК 011501101</w:t>
      </w:r>
    </w:p>
    <w:p w14:paraId="727CDED5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Расчетный счет: 03234643156230002700</w:t>
      </w:r>
    </w:p>
    <w:p w14:paraId="3B7D8B5D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ГРКЦ ГУ Банка России по Брянской области </w:t>
      </w:r>
      <w:proofErr w:type="spellStart"/>
      <w:r>
        <w:rPr>
          <w:sz w:val="22"/>
          <w:szCs w:val="22"/>
        </w:rPr>
        <w:t>г.Брянска</w:t>
      </w:r>
      <w:proofErr w:type="spellEnd"/>
    </w:p>
    <w:p w14:paraId="5A583D89" w14:textId="77777777" w:rsidR="0027632F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</w:t>
      </w:r>
    </w:p>
    <w:p w14:paraId="063D86F1" w14:textId="77777777" w:rsidR="0027632F" w:rsidRPr="00B72064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</w:p>
    <w:p w14:paraId="016E7AAF" w14:textId="77777777" w:rsidR="0027632F" w:rsidRPr="00B72064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066548B8" w14:textId="77777777" w:rsidR="0027632F" w:rsidRPr="005F007F" w:rsidRDefault="0027632F" w:rsidP="0027632F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76A376B6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от 1 сентября  2024</w:t>
      </w:r>
      <w:r w:rsidRPr="00B72064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38/10</w:t>
      </w:r>
      <w:r w:rsidRPr="00B72064">
        <w:rPr>
          <w:sz w:val="24"/>
          <w:szCs w:val="24"/>
        </w:rPr>
        <w:t xml:space="preserve">-О  </w:t>
      </w:r>
    </w:p>
    <w:p w14:paraId="780E0E78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О создании комиссии по противодействию коррупции</w:t>
      </w:r>
    </w:p>
    <w:p w14:paraId="4E4E1731" w14:textId="77777777" w:rsidR="0027632F" w:rsidRDefault="0027632F" w:rsidP="0027632F">
      <w:pPr>
        <w:jc w:val="both"/>
        <w:rPr>
          <w:sz w:val="24"/>
          <w:szCs w:val="24"/>
        </w:rPr>
      </w:pPr>
    </w:p>
    <w:p w14:paraId="24DC878C" w14:textId="77777777" w:rsidR="0027632F" w:rsidRDefault="0027632F" w:rsidP="0027632F">
      <w:pPr>
        <w:jc w:val="both"/>
        <w:rPr>
          <w:sz w:val="24"/>
          <w:szCs w:val="24"/>
        </w:rPr>
      </w:pPr>
    </w:p>
    <w:p w14:paraId="727BED12" w14:textId="77777777" w:rsidR="0027632F" w:rsidRDefault="0027632F" w:rsidP="0027632F">
      <w:pPr>
        <w:jc w:val="both"/>
        <w:rPr>
          <w:sz w:val="24"/>
          <w:szCs w:val="24"/>
        </w:rPr>
      </w:pPr>
    </w:p>
    <w:p w14:paraId="1742CD05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25.12.2008г. №273-ФЗ «О противодействии коррупции», с целью предотвращения, пресечения коррупционных правонарушений, соблюдения норм антикоррупционного законодательства в деятельности МБОУ Спиридоновобудской ООШ, урегулирования конфликта интересов</w:t>
      </w:r>
    </w:p>
    <w:p w14:paraId="78BFE77E" w14:textId="77777777" w:rsidR="0027632F" w:rsidRDefault="0027632F" w:rsidP="0027632F">
      <w:pPr>
        <w:jc w:val="both"/>
        <w:rPr>
          <w:sz w:val="24"/>
          <w:szCs w:val="24"/>
        </w:rPr>
      </w:pPr>
    </w:p>
    <w:p w14:paraId="7520D331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0752F9E9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1.Создать комиссию по противодействию коррупции в следующем составе:</w:t>
      </w:r>
    </w:p>
    <w:p w14:paraId="154A23E8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комиссии- </w:t>
      </w:r>
      <w:proofErr w:type="spellStart"/>
      <w:r>
        <w:rPr>
          <w:sz w:val="24"/>
          <w:szCs w:val="24"/>
        </w:rPr>
        <w:t>С.Н.Каршкова</w:t>
      </w:r>
      <w:proofErr w:type="spellEnd"/>
      <w:r>
        <w:rPr>
          <w:sz w:val="24"/>
          <w:szCs w:val="24"/>
        </w:rPr>
        <w:t>, директор образовательной организации</w:t>
      </w:r>
    </w:p>
    <w:p w14:paraId="585040F7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председателя- </w:t>
      </w:r>
      <w:proofErr w:type="spellStart"/>
      <w:r>
        <w:rPr>
          <w:sz w:val="24"/>
          <w:szCs w:val="24"/>
        </w:rPr>
        <w:t>Кулажко</w:t>
      </w:r>
      <w:proofErr w:type="spellEnd"/>
      <w:r>
        <w:rPr>
          <w:sz w:val="24"/>
          <w:szCs w:val="24"/>
        </w:rPr>
        <w:t xml:space="preserve"> А.Л., заместитель директора по УВР</w:t>
      </w:r>
    </w:p>
    <w:p w14:paraId="19D91AB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38E300A0" w14:textId="77777777" w:rsidR="0027632F" w:rsidRDefault="0027632F" w:rsidP="0027632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Т.В.Сычева</w:t>
      </w:r>
      <w:proofErr w:type="spellEnd"/>
      <w:r>
        <w:rPr>
          <w:sz w:val="24"/>
          <w:szCs w:val="24"/>
        </w:rPr>
        <w:t>-председатель профсоюзного комитета</w:t>
      </w:r>
    </w:p>
    <w:p w14:paraId="779BD6A9" w14:textId="77777777" w:rsidR="0027632F" w:rsidRDefault="0027632F" w:rsidP="0027632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Т.А.Сергеева</w:t>
      </w:r>
      <w:proofErr w:type="spellEnd"/>
      <w:r>
        <w:rPr>
          <w:sz w:val="24"/>
          <w:szCs w:val="24"/>
        </w:rPr>
        <w:t>- председатель родительского комитета</w:t>
      </w:r>
    </w:p>
    <w:p w14:paraId="3086F7BF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Прищеп Н.Б.- уборщик помещений, представитель обслуживающего персонала</w:t>
      </w:r>
    </w:p>
    <w:p w14:paraId="44DB3905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2.Избранной комиссии активизировать работу по профилактике коррупционных и иных правонарушений сотрудников образовательной организации, обеспечить контроль за соблюдением сотрудниками законодательно установленных ограничений и запретов.</w:t>
      </w:r>
    </w:p>
    <w:p w14:paraId="29275E78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3.Утвердить план мероприятий по противодействию коррупции в сфере деятельности </w:t>
      </w:r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>МБОУ Спиридоновобудской ООШ</w:t>
      </w:r>
      <w:proofErr w:type="gramStart"/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(Приложение1)</w:t>
      </w:r>
    </w:p>
    <w:p w14:paraId="665FD96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4.Сотрудникам</w:t>
      </w:r>
      <w:r w:rsidRPr="00565A91">
        <w:rPr>
          <w:sz w:val="24"/>
          <w:szCs w:val="24"/>
        </w:rPr>
        <w:t xml:space="preserve"> </w:t>
      </w:r>
      <w:r>
        <w:rPr>
          <w:sz w:val="24"/>
          <w:szCs w:val="24"/>
        </w:rPr>
        <w:t>МБОУ Спиридоновобудской ООШ необходимо незамедлительно уведомлять администрацию школы о факте склонения коррупционного правонарушения.</w:t>
      </w:r>
    </w:p>
    <w:p w14:paraId="06249DB7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5. Ответственному за ведение школьного сайта (Руденок В.А.) разместить данный приказ на сайте школы.</w:t>
      </w:r>
    </w:p>
    <w:p w14:paraId="45C31FA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6.Контроль за исполнением настоящего приказа оставляю за собой.</w:t>
      </w:r>
    </w:p>
    <w:p w14:paraId="69A2A0B6" w14:textId="77777777" w:rsidR="0027632F" w:rsidRDefault="0027632F" w:rsidP="0027632F">
      <w:pPr>
        <w:jc w:val="both"/>
        <w:rPr>
          <w:sz w:val="24"/>
          <w:szCs w:val="24"/>
        </w:rPr>
      </w:pPr>
    </w:p>
    <w:p w14:paraId="1EFC4BCC" w14:textId="77777777" w:rsidR="0027632F" w:rsidRDefault="0027632F" w:rsidP="0027632F">
      <w:pPr>
        <w:jc w:val="both"/>
        <w:rPr>
          <w:sz w:val="24"/>
          <w:szCs w:val="24"/>
        </w:rPr>
      </w:pPr>
    </w:p>
    <w:p w14:paraId="4FF4973E" w14:textId="3F3CD1E4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2064">
        <w:rPr>
          <w:sz w:val="24"/>
          <w:szCs w:val="24"/>
        </w:rPr>
        <w:t xml:space="preserve"> </w:t>
      </w:r>
      <w:r w:rsidR="009F45B8" w:rsidRPr="0081181F">
        <w:rPr>
          <w:noProof/>
        </w:rPr>
        <w:drawing>
          <wp:inline distT="0" distB="0" distL="0" distR="0" wp14:anchorId="1B4CDF63" wp14:editId="355CB954">
            <wp:extent cx="4083050" cy="1269652"/>
            <wp:effectExtent l="0" t="0" r="0" b="6985"/>
            <wp:docPr id="3" name="Рисунок 3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86" cy="12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CC1F" w14:textId="77777777" w:rsidR="009F45B8" w:rsidRPr="00447812" w:rsidRDefault="009F45B8" w:rsidP="0027632F">
      <w:pPr>
        <w:spacing w:after="200" w:line="276" w:lineRule="auto"/>
        <w:rPr>
          <w:sz w:val="24"/>
          <w:szCs w:val="24"/>
          <w:lang w:eastAsia="en-US"/>
        </w:rPr>
      </w:pPr>
    </w:p>
    <w:p w14:paraId="11ACD5B2" w14:textId="77777777" w:rsidR="009F45B8" w:rsidRDefault="009F45B8" w:rsidP="009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Муниципальное бюджетное общеобразовательное учреждение</w:t>
      </w:r>
    </w:p>
    <w:p w14:paraId="2E8EBBAC" w14:textId="77777777" w:rsidR="009F45B8" w:rsidRDefault="009F45B8" w:rsidP="009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Спиридоновобудская</w:t>
      </w:r>
      <w:proofErr w:type="spellEnd"/>
      <w:r>
        <w:rPr>
          <w:b/>
          <w:sz w:val="22"/>
          <w:szCs w:val="22"/>
        </w:rPr>
        <w:t xml:space="preserve"> основная общеобразовательная школа</w:t>
      </w:r>
    </w:p>
    <w:p w14:paraId="34C27D31" w14:textId="77777777" w:rsidR="009F45B8" w:rsidRDefault="009F45B8" w:rsidP="009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Россия 243610 Брянская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Злынковский</w:t>
      </w:r>
      <w:proofErr w:type="spellEnd"/>
      <w:r>
        <w:rPr>
          <w:sz w:val="22"/>
          <w:szCs w:val="22"/>
        </w:rPr>
        <w:t xml:space="preserve"> р-н,</w:t>
      </w:r>
    </w:p>
    <w:p w14:paraId="24499420" w14:textId="77777777" w:rsidR="009F45B8" w:rsidRDefault="009F45B8" w:rsidP="009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с.Спиридонова</w:t>
      </w:r>
      <w:proofErr w:type="spellEnd"/>
      <w:r>
        <w:rPr>
          <w:sz w:val="22"/>
          <w:szCs w:val="22"/>
        </w:rPr>
        <w:t xml:space="preserve"> Буда, </w:t>
      </w:r>
      <w:proofErr w:type="spellStart"/>
      <w:r>
        <w:rPr>
          <w:sz w:val="22"/>
          <w:szCs w:val="22"/>
        </w:rPr>
        <w:t>ул.Коммунистическая</w:t>
      </w:r>
      <w:proofErr w:type="spellEnd"/>
      <w:r>
        <w:rPr>
          <w:sz w:val="22"/>
          <w:szCs w:val="22"/>
        </w:rPr>
        <w:t>, д.8</w:t>
      </w:r>
    </w:p>
    <w:p w14:paraId="35C44281" w14:textId="77777777" w:rsidR="009F45B8" w:rsidRDefault="009F45B8" w:rsidP="009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ИНН 3213002375  КПП 324101001  БИК 011501101</w:t>
      </w:r>
    </w:p>
    <w:p w14:paraId="45380F27" w14:textId="77777777" w:rsidR="009F45B8" w:rsidRDefault="009F45B8" w:rsidP="009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Расчетный счет: 03234643156230002700</w:t>
      </w:r>
    </w:p>
    <w:p w14:paraId="12AA1F2A" w14:textId="77777777" w:rsidR="009F45B8" w:rsidRPr="0078556B" w:rsidRDefault="009F45B8" w:rsidP="009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ГРКЦ ГУ Банка России по Брянской области </w:t>
      </w:r>
      <w:proofErr w:type="spellStart"/>
      <w:r>
        <w:rPr>
          <w:sz w:val="22"/>
          <w:szCs w:val="22"/>
        </w:rPr>
        <w:t>г.Брянска</w:t>
      </w:r>
      <w:proofErr w:type="spellEnd"/>
    </w:p>
    <w:p w14:paraId="237A597D" w14:textId="77777777" w:rsidR="009F45B8" w:rsidRDefault="009F45B8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27C7D1F9" w14:textId="77777777" w:rsidR="009F45B8" w:rsidRDefault="009F45B8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37CF14D3" w14:textId="77777777" w:rsidR="009F45B8" w:rsidRDefault="009F45B8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E5EB48D" w14:textId="77777777" w:rsidR="009F45B8" w:rsidRPr="00B72064" w:rsidRDefault="009F45B8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32414D28" w14:textId="77777777" w:rsidR="009F45B8" w:rsidRPr="005F007F" w:rsidRDefault="009F45B8" w:rsidP="009F45B8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0E39B966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сентября  2024</w:t>
      </w:r>
      <w:r w:rsidRPr="00B7206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                     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38/11</w:t>
      </w:r>
      <w:r w:rsidRPr="00B72064">
        <w:rPr>
          <w:sz w:val="24"/>
          <w:szCs w:val="24"/>
        </w:rPr>
        <w:t xml:space="preserve">-О  </w:t>
      </w:r>
    </w:p>
    <w:p w14:paraId="578A2491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перечня должностей,</w:t>
      </w:r>
    </w:p>
    <w:p w14:paraId="69A9B673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замещение которых связано с коррупционными рисками</w:t>
      </w:r>
    </w:p>
    <w:p w14:paraId="2EC94992" w14:textId="77777777" w:rsidR="009F45B8" w:rsidRDefault="009F45B8" w:rsidP="009F45B8">
      <w:pPr>
        <w:jc w:val="both"/>
        <w:rPr>
          <w:sz w:val="24"/>
          <w:szCs w:val="24"/>
        </w:rPr>
      </w:pPr>
    </w:p>
    <w:p w14:paraId="7B18402D" w14:textId="77777777" w:rsidR="009F45B8" w:rsidRDefault="009F45B8" w:rsidP="009F45B8">
      <w:pPr>
        <w:jc w:val="both"/>
        <w:rPr>
          <w:sz w:val="24"/>
          <w:szCs w:val="24"/>
        </w:rPr>
      </w:pPr>
    </w:p>
    <w:p w14:paraId="6C62EBE4" w14:textId="77777777" w:rsidR="009F45B8" w:rsidRDefault="009F45B8" w:rsidP="009F45B8">
      <w:pPr>
        <w:jc w:val="both"/>
        <w:rPr>
          <w:sz w:val="24"/>
          <w:szCs w:val="24"/>
        </w:rPr>
      </w:pPr>
    </w:p>
    <w:p w14:paraId="2A007940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со статьёй 13.3</w:t>
      </w:r>
      <w:r w:rsidRPr="00565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25.12.2008г. №273-ФЗ «О противодействии коррупции», с целью осуществления контроля исполнения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 xml:space="preserve">-опасных функций МБОУ </w:t>
      </w:r>
      <w:proofErr w:type="spellStart"/>
      <w:r>
        <w:rPr>
          <w:sz w:val="24"/>
          <w:szCs w:val="24"/>
        </w:rPr>
        <w:t>Спиридоновобудской</w:t>
      </w:r>
      <w:proofErr w:type="spellEnd"/>
      <w:r>
        <w:rPr>
          <w:sz w:val="24"/>
          <w:szCs w:val="24"/>
        </w:rPr>
        <w:t xml:space="preserve"> ООШ</w:t>
      </w:r>
    </w:p>
    <w:p w14:paraId="6F38439F" w14:textId="77777777" w:rsidR="009F45B8" w:rsidRDefault="009F45B8" w:rsidP="009F45B8">
      <w:pPr>
        <w:jc w:val="both"/>
        <w:rPr>
          <w:sz w:val="24"/>
          <w:szCs w:val="24"/>
        </w:rPr>
      </w:pPr>
    </w:p>
    <w:p w14:paraId="5C870D84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441E6A61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перечень должностей, замещение которых связано с коррупционными рисками:</w:t>
      </w:r>
    </w:p>
    <w:p w14:paraId="5DE3D484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1.1.Директор</w:t>
      </w:r>
    </w:p>
    <w:p w14:paraId="085CBE86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1.2.Заместитель директора по учебно-воспитательной работе</w:t>
      </w:r>
    </w:p>
    <w:p w14:paraId="6905C3BD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1.3.Заместитель директора по воспитательной работе</w:t>
      </w:r>
    </w:p>
    <w:p w14:paraId="1D33182F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1.4.и.о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аведующей школьной библиотекой</w:t>
      </w:r>
    </w:p>
    <w:p w14:paraId="4C33737A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1.5.и.о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оцпедагога</w:t>
      </w:r>
    </w:p>
    <w:p w14:paraId="6CE1F632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1.6.Председатель ПК</w:t>
      </w:r>
    </w:p>
    <w:p w14:paraId="33AEC511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2CADC0A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4B6854AF" w14:textId="072E509F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  <w:r w:rsidRPr="0081181F">
        <w:rPr>
          <w:noProof/>
        </w:rPr>
        <w:drawing>
          <wp:inline distT="0" distB="0" distL="0" distR="0" wp14:anchorId="16D790F2" wp14:editId="66E05BB1">
            <wp:extent cx="5940425" cy="1847215"/>
            <wp:effectExtent l="0" t="0" r="3175" b="635"/>
            <wp:docPr id="2" name="Рисунок 2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8A5F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1BBB820" w14:textId="77777777" w:rsidR="009F45B8" w:rsidRDefault="009F45B8" w:rsidP="009F45B8">
      <w:pPr>
        <w:spacing w:line="276" w:lineRule="auto"/>
        <w:rPr>
          <w:sz w:val="24"/>
          <w:szCs w:val="24"/>
          <w:lang w:eastAsia="en-US"/>
        </w:rPr>
      </w:pPr>
    </w:p>
    <w:p w14:paraId="3FC3C61D" w14:textId="549422C5" w:rsidR="009F45B8" w:rsidRDefault="009F45B8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7010C381" w14:textId="77777777" w:rsidR="0027632F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635FAEB4" w14:textId="37520799" w:rsidR="009F45B8" w:rsidRPr="00B72064" w:rsidRDefault="009F45B8" w:rsidP="009F45B8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</w:t>
      </w:r>
      <w:r w:rsidRPr="00B72064">
        <w:rPr>
          <w:sz w:val="24"/>
          <w:szCs w:val="24"/>
          <w:lang w:eastAsia="en-US"/>
        </w:rPr>
        <w:t>Муниципальное  бюджетное общеобразовательное учреждение</w:t>
      </w:r>
    </w:p>
    <w:p w14:paraId="68BE2720" w14:textId="77777777" w:rsidR="009F45B8" w:rsidRPr="00B72064" w:rsidRDefault="009F45B8" w:rsidP="009F45B8">
      <w:pPr>
        <w:spacing w:line="276" w:lineRule="auto"/>
        <w:jc w:val="center"/>
        <w:rPr>
          <w:sz w:val="24"/>
          <w:szCs w:val="24"/>
          <w:lang w:eastAsia="en-US"/>
        </w:rPr>
      </w:pPr>
      <w:proofErr w:type="spellStart"/>
      <w:r w:rsidRPr="00B72064">
        <w:rPr>
          <w:sz w:val="24"/>
          <w:szCs w:val="24"/>
          <w:lang w:eastAsia="en-US"/>
        </w:rPr>
        <w:t>Спиридоновобудская</w:t>
      </w:r>
      <w:proofErr w:type="spellEnd"/>
      <w:r w:rsidRPr="00B72064">
        <w:rPr>
          <w:sz w:val="24"/>
          <w:szCs w:val="24"/>
          <w:lang w:eastAsia="en-US"/>
        </w:rPr>
        <w:t xml:space="preserve"> основная  общеобразовательная школ</w:t>
      </w:r>
      <w:r>
        <w:rPr>
          <w:sz w:val="24"/>
          <w:szCs w:val="24"/>
          <w:lang w:eastAsia="en-US"/>
        </w:rPr>
        <w:t>а</w:t>
      </w:r>
    </w:p>
    <w:p w14:paraId="61EFDA81" w14:textId="77777777" w:rsidR="009F45B8" w:rsidRPr="00A24503" w:rsidRDefault="009F45B8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499E6593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сентября  2024</w:t>
      </w:r>
      <w:r w:rsidRPr="00B7206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                                                            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38/12</w:t>
      </w:r>
      <w:r w:rsidRPr="00B72064">
        <w:rPr>
          <w:sz w:val="24"/>
          <w:szCs w:val="24"/>
        </w:rPr>
        <w:t xml:space="preserve">-О  </w:t>
      </w:r>
    </w:p>
    <w:p w14:paraId="5CAB82A8" w14:textId="77777777" w:rsidR="009F45B8" w:rsidRDefault="009F45B8" w:rsidP="009F45B8">
      <w:pPr>
        <w:spacing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 назначении лица, ответственного за</w:t>
      </w:r>
    </w:p>
    <w:p w14:paraId="3AC04118" w14:textId="77777777" w:rsidR="009F45B8" w:rsidRDefault="009F45B8" w:rsidP="009F45B8">
      <w:pPr>
        <w:spacing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профилактику коррупционных и иных</w:t>
      </w:r>
    </w:p>
    <w:p w14:paraId="7C8E1C4B" w14:textId="77777777" w:rsidR="009F45B8" w:rsidRDefault="009F45B8" w:rsidP="009F45B8">
      <w:pPr>
        <w:spacing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правонарушений в 2024-2025 учебном году</w:t>
      </w:r>
    </w:p>
    <w:p w14:paraId="72E05CA2" w14:textId="77777777" w:rsidR="009F45B8" w:rsidRDefault="009F45B8" w:rsidP="009F45B8">
      <w:pPr>
        <w:spacing w:line="276" w:lineRule="auto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   Во исполнение статьи 13.3 Федерального закона от 25.12.2008 </w:t>
      </w:r>
      <w:r>
        <w:rPr>
          <w:rFonts w:ascii="Arial" w:hAnsi="Arial" w:cs="Arial"/>
          <w:w w:val="92"/>
          <w:sz w:val="25"/>
          <w:szCs w:val="25"/>
        </w:rPr>
        <w:t xml:space="preserve">№ </w:t>
      </w:r>
      <w:r>
        <w:rPr>
          <w:sz w:val="23"/>
          <w:szCs w:val="23"/>
        </w:rPr>
        <w:t xml:space="preserve">273-ФЗ «О противодействии коррупции»  </w:t>
      </w:r>
    </w:p>
    <w:p w14:paraId="244EA891" w14:textId="77777777" w:rsidR="009F45B8" w:rsidRPr="000E2152" w:rsidRDefault="009F45B8" w:rsidP="009F45B8">
      <w:pPr>
        <w:pStyle w:val="a3"/>
        <w:framePr w:w="8986" w:h="1756" w:wrap="auto" w:vAnchor="page" w:hAnchor="page" w:x="601" w:y="12511"/>
        <w:numPr>
          <w:ilvl w:val="0"/>
          <w:numId w:val="2"/>
        </w:numPr>
        <w:spacing w:line="321" w:lineRule="exact"/>
        <w:ind w:left="379" w:hanging="355"/>
        <w:jc w:val="both"/>
        <w:rPr>
          <w:w w:val="92"/>
          <w:sz w:val="22"/>
          <w:szCs w:val="22"/>
        </w:rPr>
      </w:pPr>
      <w:r w:rsidRPr="000E2152">
        <w:rPr>
          <w:w w:val="111"/>
          <w:sz w:val="22"/>
          <w:szCs w:val="22"/>
        </w:rPr>
        <w:t xml:space="preserve">участие в реализации системы воспитательной работы по формированию </w:t>
      </w:r>
      <w:r w:rsidRPr="000E2152">
        <w:rPr>
          <w:w w:val="92"/>
          <w:sz w:val="22"/>
          <w:szCs w:val="22"/>
        </w:rPr>
        <w:t xml:space="preserve">антикоррупционного мировоззрения, </w:t>
      </w:r>
      <w:proofErr w:type="spellStart"/>
      <w:r w:rsidRPr="000E2152">
        <w:rPr>
          <w:w w:val="92"/>
          <w:sz w:val="22"/>
          <w:szCs w:val="22"/>
        </w:rPr>
        <w:t>повьппения</w:t>
      </w:r>
      <w:proofErr w:type="spellEnd"/>
      <w:r w:rsidRPr="000E2152">
        <w:rPr>
          <w:w w:val="92"/>
          <w:sz w:val="22"/>
          <w:szCs w:val="22"/>
        </w:rPr>
        <w:t xml:space="preserve"> уровня правосознания и правовой </w:t>
      </w:r>
      <w:r w:rsidRPr="000E2152">
        <w:rPr>
          <w:w w:val="85"/>
          <w:sz w:val="22"/>
          <w:szCs w:val="22"/>
        </w:rPr>
        <w:t xml:space="preserve">культуры обучающихся, организации и проведении мероприятий, направленных на </w:t>
      </w:r>
      <w:r w:rsidRPr="000E2152">
        <w:rPr>
          <w:w w:val="92"/>
          <w:sz w:val="22"/>
          <w:szCs w:val="22"/>
        </w:rPr>
        <w:t xml:space="preserve">формирование нетерпимого отношения к проявлениям коррупции в процессе организации; </w:t>
      </w:r>
      <w:r w:rsidRPr="000E2152">
        <w:rPr>
          <w:w w:val="90"/>
          <w:sz w:val="22"/>
          <w:szCs w:val="22"/>
        </w:rPr>
        <w:t xml:space="preserve">антикоррупционного </w:t>
      </w:r>
      <w:r w:rsidRPr="000E2152">
        <w:rPr>
          <w:w w:val="92"/>
          <w:sz w:val="22"/>
          <w:szCs w:val="22"/>
        </w:rPr>
        <w:t xml:space="preserve">образования; </w:t>
      </w:r>
    </w:p>
    <w:p w14:paraId="78A583EF" w14:textId="77777777" w:rsidR="009F45B8" w:rsidRPr="000E2152" w:rsidRDefault="009F45B8" w:rsidP="009F45B8">
      <w:pPr>
        <w:pStyle w:val="a3"/>
        <w:framePr w:w="8986" w:h="1756" w:wrap="auto" w:vAnchor="page" w:hAnchor="page" w:x="601" w:y="12511"/>
        <w:spacing w:before="23" w:line="369" w:lineRule="exact"/>
        <w:ind w:left="143" w:right="33"/>
        <w:rPr>
          <w:w w:val="92"/>
          <w:sz w:val="22"/>
          <w:szCs w:val="22"/>
        </w:rPr>
      </w:pPr>
      <w:r w:rsidRPr="000E2152">
        <w:rPr>
          <w:w w:val="107"/>
          <w:sz w:val="22"/>
          <w:szCs w:val="22"/>
        </w:rPr>
        <w:t xml:space="preserve">3. </w:t>
      </w:r>
      <w:r w:rsidRPr="000E2152">
        <w:rPr>
          <w:w w:val="92"/>
          <w:sz w:val="22"/>
          <w:szCs w:val="22"/>
        </w:rPr>
        <w:t>Контроль исполнения настоящего приказа оставляю за собой.</w:t>
      </w:r>
    </w:p>
    <w:p w14:paraId="00C3700C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27B20AD" w14:textId="77777777" w:rsidR="009F45B8" w:rsidRDefault="009F45B8" w:rsidP="009F45B8">
      <w:pPr>
        <w:spacing w:line="276" w:lineRule="auto"/>
        <w:outlineLvl w:val="0"/>
        <w:rPr>
          <w:sz w:val="24"/>
          <w:szCs w:val="24"/>
          <w:lang w:eastAsia="en-US"/>
        </w:rPr>
      </w:pPr>
    </w:p>
    <w:p w14:paraId="58A17E83" w14:textId="77777777" w:rsidR="009F45B8" w:rsidRDefault="009F45B8" w:rsidP="009F45B8">
      <w:pPr>
        <w:pStyle w:val="a3"/>
        <w:framePr w:w="8251" w:h="406" w:wrap="auto" w:vAnchor="page" w:hAnchor="page" w:x="841" w:y="4441"/>
        <w:spacing w:line="259" w:lineRule="exact"/>
        <w:rPr>
          <w:b/>
          <w:bCs/>
          <w:w w:val="90"/>
          <w:sz w:val="25"/>
          <w:szCs w:val="25"/>
        </w:rPr>
      </w:pPr>
      <w:r>
        <w:rPr>
          <w:b/>
          <w:bCs/>
          <w:w w:val="90"/>
          <w:sz w:val="25"/>
          <w:szCs w:val="25"/>
        </w:rPr>
        <w:t xml:space="preserve">ПРИКАЗЫВАЮ: </w:t>
      </w:r>
    </w:p>
    <w:p w14:paraId="467F567C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1"/>
        </w:numPr>
        <w:spacing w:line="287" w:lineRule="exact"/>
        <w:ind w:left="782" w:right="705" w:hanging="350"/>
        <w:rPr>
          <w:sz w:val="23"/>
          <w:szCs w:val="23"/>
        </w:rPr>
      </w:pPr>
      <w:r>
        <w:rPr>
          <w:sz w:val="23"/>
          <w:szCs w:val="23"/>
        </w:rPr>
        <w:t xml:space="preserve">Назначить заместителя директора по воспитательной работе </w:t>
      </w:r>
      <w:proofErr w:type="spellStart"/>
      <w:r>
        <w:rPr>
          <w:sz w:val="23"/>
          <w:szCs w:val="23"/>
        </w:rPr>
        <w:t>Кулажко</w:t>
      </w:r>
      <w:proofErr w:type="spellEnd"/>
      <w:r>
        <w:rPr>
          <w:sz w:val="23"/>
          <w:szCs w:val="23"/>
        </w:rPr>
        <w:t xml:space="preserve">   Аллу Леонидовну лицом, ответственным за профилактику коррупционных и иных правонарушений в 2024-2025 учебном году с 0l.09.2024г. </w:t>
      </w:r>
    </w:p>
    <w:p w14:paraId="1E25A64B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1"/>
        </w:numPr>
        <w:spacing w:line="278" w:lineRule="exact"/>
        <w:ind w:left="777" w:hanging="364"/>
        <w:rPr>
          <w:sz w:val="23"/>
          <w:szCs w:val="23"/>
        </w:rPr>
      </w:pPr>
      <w:r>
        <w:rPr>
          <w:sz w:val="23"/>
          <w:szCs w:val="23"/>
        </w:rPr>
        <w:t xml:space="preserve">Возложить на </w:t>
      </w:r>
      <w:proofErr w:type="spellStart"/>
      <w:r>
        <w:rPr>
          <w:sz w:val="23"/>
          <w:szCs w:val="23"/>
        </w:rPr>
        <w:t>Кулажко</w:t>
      </w:r>
      <w:proofErr w:type="spellEnd"/>
      <w:r>
        <w:rPr>
          <w:sz w:val="23"/>
          <w:szCs w:val="23"/>
        </w:rPr>
        <w:t xml:space="preserve"> А.Л.. исполнение следующих обязанностей: </w:t>
      </w:r>
    </w:p>
    <w:p w14:paraId="25695D85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62" w:line="311" w:lineRule="exact"/>
        <w:ind w:left="643" w:right="23" w:hanging="355"/>
        <w:jc w:val="both"/>
        <w:rPr>
          <w:sz w:val="23"/>
          <w:szCs w:val="23"/>
        </w:rPr>
      </w:pPr>
      <w:r>
        <w:rPr>
          <w:sz w:val="23"/>
          <w:szCs w:val="23"/>
        </w:rPr>
        <w:t>разработка и представление на утверждение проектов локальных нормативных актов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 xml:space="preserve">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14:paraId="56357BBA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57" w:line="331" w:lineRule="exact"/>
        <w:ind w:left="652" w:right="9" w:hanging="359"/>
        <w:rPr>
          <w:sz w:val="23"/>
          <w:szCs w:val="23"/>
        </w:rPr>
      </w:pPr>
      <w:r>
        <w:rPr>
          <w:sz w:val="23"/>
          <w:szCs w:val="23"/>
        </w:rPr>
        <w:t xml:space="preserve">проведение контрольных мероприятий, направленных на выявление коррупционных правонарушений: работниками школы; </w:t>
      </w:r>
    </w:p>
    <w:p w14:paraId="5CD86230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57" w:line="331" w:lineRule="exact"/>
        <w:ind w:left="652" w:right="9" w:hanging="359"/>
        <w:rPr>
          <w:sz w:val="23"/>
          <w:szCs w:val="23"/>
        </w:rPr>
      </w:pPr>
      <w:r>
        <w:rPr>
          <w:sz w:val="23"/>
          <w:szCs w:val="23"/>
        </w:rPr>
        <w:t xml:space="preserve">организация проведения оценки коррупционных рисков; </w:t>
      </w:r>
    </w:p>
    <w:p w14:paraId="743BC08C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62" w:line="311" w:lineRule="exact"/>
        <w:ind w:left="643" w:right="23" w:hanging="35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и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работниками, контрагентами организации или иными лицами; </w:t>
      </w:r>
    </w:p>
    <w:p w14:paraId="3356B764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57" w:line="331" w:lineRule="exact"/>
        <w:ind w:left="652" w:right="9" w:hanging="359"/>
        <w:rPr>
          <w:sz w:val="23"/>
          <w:szCs w:val="23"/>
        </w:rPr>
      </w:pPr>
      <w:r>
        <w:rPr>
          <w:sz w:val="23"/>
          <w:szCs w:val="23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14:paraId="20C64CF9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62" w:line="311" w:lineRule="exact"/>
        <w:ind w:left="643" w:right="23" w:hanging="35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по вопросам предупреждения и противодействия коррупции; </w:t>
      </w:r>
    </w:p>
    <w:p w14:paraId="7283B788" w14:textId="77777777" w:rsidR="009F45B8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62" w:line="311" w:lineRule="exact"/>
        <w:ind w:left="643" w:right="23" w:hanging="35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14:paraId="4224DCC2" w14:textId="77777777" w:rsidR="009F45B8" w:rsidRPr="00A24503" w:rsidRDefault="009F45B8" w:rsidP="009F45B8">
      <w:pPr>
        <w:pStyle w:val="a3"/>
        <w:framePr w:w="9652" w:h="7742" w:wrap="auto" w:vAnchor="page" w:hAnchor="page" w:x="841" w:y="4771"/>
        <w:numPr>
          <w:ilvl w:val="0"/>
          <w:numId w:val="2"/>
        </w:numPr>
        <w:spacing w:before="57" w:line="331" w:lineRule="exact"/>
        <w:ind w:left="652" w:right="9" w:hanging="359"/>
        <w:rPr>
          <w:sz w:val="23"/>
          <w:szCs w:val="23"/>
        </w:rPr>
        <w:sectPr w:rsidR="009F45B8" w:rsidRPr="00A24503" w:rsidSect="009F45B8">
          <w:pgSz w:w="11900" w:h="16840"/>
          <w:pgMar w:top="1180" w:right="1410" w:bottom="360" w:left="999" w:header="720" w:footer="720" w:gutter="0"/>
          <w:cols w:space="720"/>
          <w:noEndnote/>
          <w:rtlGutter/>
          <w:docGrid w:linePitch="354"/>
        </w:sectPr>
      </w:pPr>
      <w:r>
        <w:rPr>
          <w:sz w:val="23"/>
          <w:szCs w:val="23"/>
        </w:rPr>
        <w:t>проведение оценки результатов антикоррупционной работы и подготовка соответствующих отчетных матер</w:t>
      </w:r>
    </w:p>
    <w:p w14:paraId="4E292180" w14:textId="0643191D" w:rsidR="00B573B3" w:rsidRDefault="009F45B8">
      <w:r w:rsidRPr="0081181F">
        <w:rPr>
          <w:noProof/>
        </w:rPr>
        <w:lastRenderedPageBreak/>
        <w:drawing>
          <wp:inline distT="0" distB="0" distL="0" distR="0" wp14:anchorId="57271120" wp14:editId="7406AD8C">
            <wp:extent cx="4800600" cy="1492781"/>
            <wp:effectExtent l="0" t="0" r="0" b="0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62" cy="150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E3E8E"/>
    <w:lvl w:ilvl="0">
      <w:numFmt w:val="bullet"/>
      <w:lvlText w:val="*"/>
      <w:lvlJc w:val="left"/>
    </w:lvl>
  </w:abstractNum>
  <w:abstractNum w:abstractNumId="1">
    <w:nsid w:val="6B5726AD"/>
    <w:multiLevelType w:val="singleLevel"/>
    <w:tmpl w:val="DF6E03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2F"/>
    <w:rsid w:val="0027632F"/>
    <w:rsid w:val="009F45B8"/>
    <w:rsid w:val="00B573B3"/>
    <w:rsid w:val="00B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karshkov</cp:lastModifiedBy>
  <cp:revision>3</cp:revision>
  <dcterms:created xsi:type="dcterms:W3CDTF">2024-12-16T08:42:00Z</dcterms:created>
  <dcterms:modified xsi:type="dcterms:W3CDTF">2024-12-09T20:46:00Z</dcterms:modified>
</cp:coreProperties>
</file>