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center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b/>
          <w:bCs/>
          <w:color w:val="32414F"/>
          <w:sz w:val="28"/>
          <w:lang w:eastAsia="ru-RU"/>
        </w:rPr>
        <w:t>Всероссийская просветительская эстафета «Мои финансы» по теме «Ответственный кредит»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С 4 октября по 25 декабря 2024 года проходит III этап тематической Всероссийской просветительской эстафеты "Мои финансы".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 В наше время финансы играют важнейшую роль в жизни каждого человека. Ответственный подход к кредитованию становится особенно актуальным. В рамках реализации стратегии повышения финансовой грамотности и формирования финансовой </w:t>
      </w:r>
      <w:proofErr w:type="gramStart"/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культуры</w:t>
      </w:r>
      <w:proofErr w:type="gramEnd"/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8-9</w:t>
      </w: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школы </w:t>
      </w: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приняли участие в</w:t>
      </w: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</w:t>
      </w: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мероприятиях, посвящённые третьему этапу Всероссийской просветительской эстафеты «Мои финансы» по теме «Ответственный кредит».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Так для старшеклассников проведена была лекция с презентацией, на которой обсудили виды кредитов и займов.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На тематическом этапе участники смогли погрузиться в мир финансовой грамотности: они прослушали увлекательную лекцию о принципах и особенностях кредитования, где разобрали, как правильно выбирать кредитные продукты и на что следует обращать внимание при их оформлении.</w:t>
      </w:r>
      <w:r w:rsidRPr="00CE2542">
        <w:rPr>
          <w:rFonts w:ascii="Times New Roman" w:eastAsia="Times New Roman" w:hAnsi="Times New Roman" w:cs="Times New Roman"/>
          <w:color w:val="32414F"/>
          <w:sz w:val="28"/>
          <w:lang w:eastAsia="ru-RU"/>
        </w:rPr>
        <w:t> 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Рассмотрели вопросы о пользовании кредитным калькулятором, обсудили последствия невозвращения денежных средств. Подробно поговорили об образовательном кредите, который является главным вопросом в формировании финансового благополучия </w:t>
      </w:r>
      <w:proofErr w:type="gramStart"/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обучающихся</w:t>
      </w:r>
      <w:proofErr w:type="gramEnd"/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в будущем.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shd w:val="clear" w:color="auto" w:fill="FFFFFF"/>
          <w:lang w:eastAsia="ru-RU"/>
        </w:rPr>
        <w:t>Основная цель заключалась в том, чтобы научить обучающихся ответственному отношению к использованию кредитных продуктов. Учащиеся узнали об основах работы банковских кредитов, их плюсах и минусах, а также получили представление о том, какие риски могут возникнуть при неправильном использовании заемных средств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Не оставили без внимания и тестирование — смогли проверить свои знания и закрепить полученные навыки, ответив на вопросы по пройденной теме.</w:t>
      </w:r>
      <w:r w:rsidRPr="00CE2542">
        <w:rPr>
          <w:rFonts w:ascii="Times New Roman" w:eastAsia="Times New Roman" w:hAnsi="Times New Roman" w:cs="Times New Roman"/>
          <w:color w:val="32414F"/>
          <w:sz w:val="28"/>
          <w:lang w:eastAsia="ru-RU"/>
        </w:rPr>
        <w:t> 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shd w:val="clear" w:color="auto" w:fill="FFFFFF"/>
          <w:lang w:eastAsia="ru-RU"/>
        </w:rPr>
        <w:t> </w:t>
      </w: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  Обучающиеся подвели для себя полезные финансовые итоги. </w:t>
      </w:r>
      <w:proofErr w:type="gramStart"/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Разобрались</w:t>
      </w:r>
      <w:proofErr w:type="gramEnd"/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как разумно подойти к решению о необходимости или её отсутствии взять кредит.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shd w:val="clear" w:color="auto" w:fill="FFFFFF"/>
          <w:lang w:eastAsia="ru-RU"/>
        </w:rPr>
        <w:t> Мероприятия «Ответственный кредит» стали значимым шагом в формировании у старшеклассников осознанного отношения к финансовым вопросам. </w:t>
      </w: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Такие мероприятия способствуют развитию финансовой грамотности у молодежи и помогают формировать ответственный подход </w:t>
      </w: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lastRenderedPageBreak/>
        <w:t>к кредитованию, что в будущем приведёт к более взвешенным решениям в финансовых вопросах.</w:t>
      </w:r>
    </w:p>
    <w:p w:rsidR="00CE2542" w:rsidRPr="00CE2542" w:rsidRDefault="00CE2542" w:rsidP="00CE25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 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E254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Инвестиции в знания сегодня — залог успешного финансового будущего завтра!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35"/>
          <w:szCs w:val="35"/>
          <w:lang w:eastAsia="ru-RU"/>
        </w:rPr>
        <w:t xml:space="preserve"> 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</w:p>
    <w:p w:rsidR="00CE2542" w:rsidRPr="00CE2542" w:rsidRDefault="00CE2542" w:rsidP="00CE254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5"/>
          <w:szCs w:val="35"/>
          <w:lang w:eastAsia="ru-RU"/>
        </w:rPr>
      </w:pPr>
      <w:r w:rsidRPr="00CE2542">
        <w:rPr>
          <w:rFonts w:ascii="Arial" w:eastAsia="Times New Roman" w:hAnsi="Arial" w:cs="Arial"/>
          <w:color w:val="222222"/>
          <w:sz w:val="35"/>
          <w:szCs w:val="35"/>
          <w:lang w:eastAsia="ru-RU"/>
        </w:rPr>
        <w:t>Документы</w:t>
      </w:r>
    </w:p>
    <w:p w:rsidR="00CE2542" w:rsidRPr="00CE2542" w:rsidRDefault="00CE2542" w:rsidP="00CE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1.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5" w:history="1">
        <w:proofErr w:type="spellStart"/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Самозапрет</w:t>
        </w:r>
        <w:proofErr w:type="spellEnd"/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 xml:space="preserve"> на кредит. Вся полезная информация</w:t>
        </w:r>
      </w:hyperlink>
    </w:p>
    <w:p w:rsidR="00CE2542" w:rsidRPr="00CE2542" w:rsidRDefault="00CE2542" w:rsidP="00CE2542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  <w:r w:rsidRPr="00CE2542">
        <w:rPr>
          <w:rFonts w:ascii="Arial" w:eastAsia="Times New Roman" w:hAnsi="Arial" w:cs="Arial"/>
          <w:color w:val="32414F"/>
          <w:sz w:val="19"/>
          <w:szCs w:val="19"/>
          <w:lang w:eastAsia="ru-RU"/>
        </w:rPr>
        <w:t>PDF, 1.70 Мбайт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6" w:history="1"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Скачать</w:t>
        </w:r>
      </w:hyperlink>
    </w:p>
    <w:p w:rsidR="00CE2542" w:rsidRPr="00CE2542" w:rsidRDefault="00CE2542" w:rsidP="00CE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2.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7" w:history="1"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Экономика кредита: подсчитайте свою переплату в 6 шагов</w:t>
        </w:r>
      </w:hyperlink>
    </w:p>
    <w:p w:rsidR="00CE2542" w:rsidRPr="00CE2542" w:rsidRDefault="00CE2542" w:rsidP="00CE2542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  <w:r w:rsidRPr="00CE2542">
        <w:rPr>
          <w:rFonts w:ascii="Arial" w:eastAsia="Times New Roman" w:hAnsi="Arial" w:cs="Arial"/>
          <w:color w:val="32414F"/>
          <w:sz w:val="19"/>
          <w:szCs w:val="19"/>
          <w:lang w:eastAsia="ru-RU"/>
        </w:rPr>
        <w:t>PDF, 1.14 Мбайт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8" w:history="1"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Скачать</w:t>
        </w:r>
      </w:hyperlink>
    </w:p>
    <w:p w:rsidR="00CE2542" w:rsidRPr="00CE2542" w:rsidRDefault="00CE2542" w:rsidP="00CE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3.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9" w:history="1">
        <w:proofErr w:type="spellStart"/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Гайд</w:t>
        </w:r>
        <w:proofErr w:type="spellEnd"/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 xml:space="preserve"> по кредитам и займам</w:t>
        </w:r>
      </w:hyperlink>
    </w:p>
    <w:p w:rsidR="00CE2542" w:rsidRPr="00CE2542" w:rsidRDefault="00CE2542" w:rsidP="00CE2542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  <w:r w:rsidRPr="00CE2542">
        <w:rPr>
          <w:rFonts w:ascii="Arial" w:eastAsia="Times New Roman" w:hAnsi="Arial" w:cs="Arial"/>
          <w:color w:val="32414F"/>
          <w:sz w:val="19"/>
          <w:szCs w:val="19"/>
          <w:lang w:eastAsia="ru-RU"/>
        </w:rPr>
        <w:t>PDF, 1.78 Мбайт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10" w:history="1"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Скачать</w:t>
        </w:r>
      </w:hyperlink>
    </w:p>
    <w:p w:rsidR="00CE2542" w:rsidRPr="00CE2542" w:rsidRDefault="00CE2542" w:rsidP="00CE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4.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11" w:history="1"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7 самых вредных кредитов, которые могут вас разорить</w:t>
        </w:r>
      </w:hyperlink>
    </w:p>
    <w:p w:rsidR="00CE2542" w:rsidRPr="00CE2542" w:rsidRDefault="00CE2542" w:rsidP="00CE2542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  <w:r w:rsidRPr="00CE2542">
        <w:rPr>
          <w:rFonts w:ascii="Arial" w:eastAsia="Times New Roman" w:hAnsi="Arial" w:cs="Arial"/>
          <w:color w:val="32414F"/>
          <w:sz w:val="19"/>
          <w:szCs w:val="19"/>
          <w:lang w:eastAsia="ru-RU"/>
        </w:rPr>
        <w:t>PDF, 2.68 Мбайт</w:t>
      </w:r>
    </w:p>
    <w:p w:rsidR="00CE2542" w:rsidRPr="00CE2542" w:rsidRDefault="00CE2542" w:rsidP="00CE2542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12" w:history="1">
        <w:r w:rsidRPr="00CE2542">
          <w:rPr>
            <w:rFonts w:ascii="Arial" w:eastAsia="Times New Roman" w:hAnsi="Arial" w:cs="Arial"/>
            <w:color w:val="1768AC"/>
            <w:sz w:val="24"/>
            <w:szCs w:val="24"/>
            <w:lang w:eastAsia="ru-RU"/>
          </w:rPr>
          <w:t>Скачать</w:t>
        </w:r>
      </w:hyperlink>
    </w:p>
    <w:p w:rsidR="00CE2542" w:rsidRPr="00CE2542" w:rsidRDefault="00CE2542" w:rsidP="00CE2542">
      <w:pPr>
        <w:pBdr>
          <w:left w:val="single" w:sz="18" w:space="8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CE2542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 </w:t>
      </w: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</w:p>
    <w:p w:rsidR="00CE2542" w:rsidRPr="00CE2542" w:rsidRDefault="00CE2542" w:rsidP="00CE2542">
      <w:pPr>
        <w:shd w:val="clear" w:color="auto" w:fill="FFFFFF"/>
        <w:spacing w:after="120" w:line="360" w:lineRule="atLeast"/>
        <w:ind w:firstLine="284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</w:p>
    <w:p w:rsidR="006A371F" w:rsidRDefault="006A371F"/>
    <w:sectPr w:rsidR="006A371F" w:rsidSect="00CE254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EDB"/>
    <w:multiLevelType w:val="multilevel"/>
    <w:tmpl w:val="4C0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542"/>
    <w:rsid w:val="006A371F"/>
    <w:rsid w:val="00C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1F"/>
  </w:style>
  <w:style w:type="paragraph" w:styleId="2">
    <w:name w:val="heading 2"/>
    <w:basedOn w:val="a"/>
    <w:link w:val="20"/>
    <w:uiPriority w:val="9"/>
    <w:qFormat/>
    <w:rsid w:val="00CE2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542"/>
    <w:rPr>
      <w:b/>
      <w:bCs/>
    </w:rPr>
  </w:style>
  <w:style w:type="character" w:customStyle="1" w:styleId="apple-converted-space">
    <w:name w:val="apple-converted-space"/>
    <w:basedOn w:val="a0"/>
    <w:rsid w:val="00CE2542"/>
  </w:style>
  <w:style w:type="character" w:customStyle="1" w:styleId="20">
    <w:name w:val="Заголовок 2 Знак"/>
    <w:basedOn w:val="a0"/>
    <w:link w:val="2"/>
    <w:uiPriority w:val="9"/>
    <w:rsid w:val="00CE2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E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2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00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55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9029">
                      <w:marLeft w:val="-200"/>
                      <w:marRight w:val="-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1572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9039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5074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92103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5821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5583">
                                  <w:marLeft w:val="0"/>
                                  <w:marRight w:val="0"/>
                                  <w:marTop w:val="0"/>
                                  <w:marBottom w:val="2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010217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8247">
                                  <w:marLeft w:val="0"/>
                                  <w:marRight w:val="0"/>
                                  <w:marTop w:val="0"/>
                                  <w:marBottom w:val="2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710946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409">
                                  <w:marLeft w:val="0"/>
                                  <w:marRight w:val="0"/>
                                  <w:marTop w:val="0"/>
                                  <w:marBottom w:val="2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8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7780">
                                  <w:marLeft w:val="0"/>
                                  <w:marRight w:val="0"/>
                                  <w:marTop w:val="0"/>
                                  <w:marBottom w:val="2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05849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82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FCFCF"/>
            <w:bottom w:val="none" w:sz="0" w:space="0" w:color="auto"/>
            <w:right w:val="none" w:sz="0" w:space="0" w:color="auto"/>
          </w:divBdr>
          <w:divsChild>
            <w:div w:id="98659308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sch11.edumsko.ru/projects/predprof/predprinimatel/tab/40/post/2657836/doc/638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msch11.edumsko.ru/projects/predprof/predprinimatel/tab/40/post/2657836/doc/63806" TargetMode="External"/><Relationship Id="rId12" Type="http://schemas.openxmlformats.org/officeDocument/2006/relationships/hyperlink" Target="https://ramsch11.edumsko.ru/projects/predprof/predprinimatel/tab/40/post/2657836/doc/63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msch11.edumsko.ru/projects/predprof/predprinimatel/tab/40/post/2657836/doc/63805" TargetMode="External"/><Relationship Id="rId11" Type="http://schemas.openxmlformats.org/officeDocument/2006/relationships/hyperlink" Target="https://ramsch11.edumsko.ru/projects/predprof/predprinimatel/tab/40/post/2657836/doc/63808" TargetMode="External"/><Relationship Id="rId5" Type="http://schemas.openxmlformats.org/officeDocument/2006/relationships/hyperlink" Target="https://ramsch11.edumsko.ru/projects/predprof/predprinimatel/tab/40/post/2657836/doc/63805" TargetMode="External"/><Relationship Id="rId10" Type="http://schemas.openxmlformats.org/officeDocument/2006/relationships/hyperlink" Target="https://ramsch11.edumsko.ru/projects/predprof/predprinimatel/tab/40/post/2657836/doc/63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msch11.edumsko.ru/projects/predprof/predprinimatel/tab/40/post/2657836/doc/638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2024-12-24T10:40:00Z</dcterms:created>
  <dcterms:modified xsi:type="dcterms:W3CDTF">2024-12-24T10:44:00Z</dcterms:modified>
</cp:coreProperties>
</file>